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MT760 – STANDBY LETTER OF CREDIT (SBLC) VERBIAGE</w:t>
      </w:r>
    </w:p>
    <w:p/>
    <w:p>
      <w:r>
        <w:t>MESSAGE TYPE: MT760 / SBLC</w:t>
      </w:r>
    </w:p>
    <w:p/>
    <w:p>
      <w:r>
        <w:t>--------------------------------------------------------- MESSAGE TEXT --------------------------------------------------------</w:t>
      </w:r>
    </w:p>
    <w:p/>
    <w:p>
      <w:r>
        <w:t>FROM</w:t>
      </w:r>
    </w:p>
    <w:p/>
    <w:p>
      <w:r>
        <w:t>BANK NAME: _____________________________</w:t>
      </w:r>
    </w:p>
    <w:p>
      <w:r>
        <w:t>BANK ADDRESS: __________________________</w:t>
      </w:r>
    </w:p>
    <w:p>
      <w:r>
        <w:t>BANK OFFICER NAME: _____________________</w:t>
      </w:r>
    </w:p>
    <w:p>
      <w:r>
        <w:t>SWIFT CODE: ____________________________</w:t>
      </w:r>
    </w:p>
    <w:p>
      <w:r>
        <w:t>ACCOUNT NAME: __________________________</w:t>
      </w:r>
    </w:p>
    <w:p>
      <w:r>
        <w:t>ACCOUNT NUMBER: ________________________</w:t>
      </w:r>
    </w:p>
    <w:p/>
    <w:p/>
    <w:p>
      <w:r>
        <w:t>TO</w:t>
      </w:r>
    </w:p>
    <w:p/>
    <w:p>
      <w:r>
        <w:t>BANK NAME: PUBLIC BANK BERHAD</w:t>
      </w:r>
    </w:p>
    <w:p>
      <w:r>
        <w:t>BANK ADDRESS: 3 &amp; 5 MEDAN HUJAN RAHMAT, TAMAN OVERSEAS UNION, 58200 KUALA LUMPUR, MALAYSIA</w:t>
      </w:r>
    </w:p>
    <w:p>
      <w:r>
        <w:t>BANK OFFICER NAME: ONG JUN THIEN, JOSEPH – BRANCH MANAGER</w:t>
      </w:r>
    </w:p>
    <w:p>
      <w:r>
        <w:t>SWIFT CODE: PBBEMYKLXXX</w:t>
      </w:r>
    </w:p>
    <w:p/>
    <w:p>
      <w:r>
        <w:t>ACCOUNT NAME: WECARE HOLDINGS AND HEALTHCARE BERHAD</w:t>
      </w:r>
    </w:p>
    <w:p/>
    <w:p/>
    <w:p>
      <w:r>
        <w:t>TRANSACTION CODE:</w:t>
      </w:r>
    </w:p>
    <w:p/>
    <w:p>
      <w:r>
        <w:t>SBLC NO.: ______________________________</w:t>
      </w:r>
    </w:p>
    <w:p/>
    <w:p>
      <w:r>
        <w:t>ISSUING BANK NAME: ______________________</w:t>
      </w:r>
    </w:p>
    <w:p>
      <w:r>
        <w:t>BANK ADDRESS: ___________________________</w:t>
      </w:r>
    </w:p>
    <w:p/>
    <w:p>
      <w:r>
        <w:t>CURRENCY: UNITED STATES DOLLARS (USD)</w:t>
      </w:r>
    </w:p>
    <w:p/>
    <w:p>
      <w:r>
        <w:t>ISSUED DATE: ____________________________</w:t>
      </w:r>
    </w:p>
    <w:p/>
    <w:p>
      <w:r>
        <w:t>MATURITY DATE: __________________________</w:t>
      </w:r>
    </w:p>
    <w:p/>
    <w:p>
      <w:r>
        <w:t>AMOUNT: USD 10,000,000.00 (TEN MILLION UNITED STATES DOLLARS)</w:t>
      </w:r>
    </w:p>
    <w:p/>
    <w:p>
      <w:r>
        <w:t>APPLICANT: ______________________________</w:t>
      </w:r>
    </w:p>
    <w:p/>
    <w:p>
      <w:r>
        <w:t>BENEFICIARY: PUBLIC BANK BERHAD</w:t>
      </w:r>
    </w:p>
    <w:p>
      <w:r>
        <w:t>BENEFICIARY ACCOUNT: WECARE HOLDINGS AND HEALTHCARE BERHAD</w:t>
      </w:r>
    </w:p>
    <w:p/>
    <w:p/>
    <w:p>
      <w:r>
        <w:t>------------------------------------------------------------------------------------------------------------------------------------</w:t>
      </w:r>
    </w:p>
    <w:p/>
    <w:p>
      <w:r>
        <w:t>BY ORDER OF AND FOR THE ACCOUNT OF _____________________ (“THE APPLICANT”), WE HEREBY ESTABLISH OUR</w:t>
      </w:r>
    </w:p>
    <w:p>
      <w:r>
        <w:t>IRREVOCABLE, TRANSFERABLE AND UNCONDITIONAL STANDBY LETTER OF CREDIT NO. __________________</w:t>
      </w:r>
    </w:p>
    <w:p>
      <w:r>
        <w:t>IN FAVOUR OF PUBLIC BANK BERHAD, FOR THE MAXIMUM AMOUNT OF TEN MILLION UNITED STATES DOLLARS</w:t>
      </w:r>
    </w:p>
    <w:p>
      <w:r>
        <w:t>(USD 10,000,000.00).</w:t>
      </w:r>
    </w:p>
    <w:p/>
    <w:p>
      <w:r>
        <w:t>THIS STANDBY LETTER OF CREDIT IS ISSUED TO SUPPORT THE COMMERCIAL TRANSACTIONS RELATED TO THE</w:t>
      </w:r>
    </w:p>
    <w:p>
      <w:r>
        <w:t>SUPPLY AND SHIPMENT OF COAL FROM INDONESIA TO INDIA.</w:t>
      </w:r>
    </w:p>
    <w:p/>
    <w:p>
      <w:r>
        <w:t>THIS STANDBY LETTER OF CREDIT SHALL BE VALID UNTIL 12:00 PM MALAYSIA TIME ON THE MATURITY DATE</w:t>
      </w:r>
    </w:p>
    <w:p>
      <w:r>
        <w:t>MENTIONED ABOVE (“THE EXPIRY DATE”).</w:t>
      </w:r>
    </w:p>
    <w:p/>
    <w:p>
      <w:r>
        <w:t>WE HEREBY IRREVOCABLY UNDERTAKE TO PAY PUBLIC BANK BERHAD UPON FIRST WRITTEN DEMAND SENT VIA</w:t>
      </w:r>
    </w:p>
    <w:p>
      <w:r>
        <w:t>AUTHENTICATED SWIFT MESSAGE STATING THAT THE AMOUNT CLAIMED IS DUE IN RELATION TO THE ABOVE</w:t>
      </w:r>
    </w:p>
    <w:p>
      <w:r>
        <w:t>REFERENCED COMMERCIAL TRANSACTIONS.</w:t>
      </w:r>
    </w:p>
    <w:p/>
    <w:p>
      <w:r>
        <w:t>UPON RECEIPT OF SUCH DEMAND ON OR BEFORE THE EXPIRY DATE, WE SHALL PAY THE CLAIMED AMOUNT</w:t>
      </w:r>
    </w:p>
    <w:p>
      <w:r>
        <w:t>WITHOUT DEMUR, DELAY, PROTEST OR ANY FURTHER CONDITIONS.</w:t>
      </w:r>
    </w:p>
    <w:p/>
    <w:p>
      <w:r>
        <w:t>PARTIAL AND MULTIPLE DRAWINGS ARE PERMITTED PROVIDED THAT THE TOTAL AMOUNT DRAWN SHALL NOT</w:t>
      </w:r>
    </w:p>
    <w:p>
      <w:r>
        <w:t>EXCEED THE TOTAL SBLC AMOUNT OF USD 10,000,000.00.</w:t>
      </w:r>
    </w:p>
    <w:p/>
    <w:p>
      <w:r>
        <w:t>ALL PAYMENTS UNDER THIS STANDBY LETTER OF CREDIT SHALL BE MADE IN IMMEDIATELY AVAILABLE FUNDS</w:t>
      </w:r>
    </w:p>
    <w:p>
      <w:r>
        <w:t>AND FREE AND CLEAR OF ANY DEDUCTION OR WITHHOLDING.</w:t>
      </w:r>
    </w:p>
    <w:p/>
    <w:p>
      <w:r>
        <w:t>ALL BANKING CHARGES OUTSIDE THE ISSUING BANK SHALL BE FOR THE ACCOUNT OF THE APPLICANT.</w:t>
      </w:r>
    </w:p>
    <w:p/>
    <w:p>
      <w:r>
        <w:t>THIS SWIFT MESSAGE SHALL BE THE OPERATIVE INSTRUMENT AND NO MAIL CONFIRMATION SHALL FOLLOW.</w:t>
      </w:r>
    </w:p>
    <w:p/>
    <w:p>
      <w:r>
        <w:t>THIS STANDBY LETTER OF CREDIT IS SUBJECT TO THE UNIFORM CUSTOMS AND PRACTICE FOR DOCUMENTARY</w:t>
      </w:r>
    </w:p>
    <w:p>
      <w:r>
        <w:t>CREDITS (UCP 600), INTERNATIONAL CHAMBER OF COMMERCE PUBLICATION NO. 600.</w:t>
      </w:r>
    </w:p>
    <w:p/>
    <w:p>
      <w:r>
        <w:t>GOVERNING LAW: THIS SBLC SHALL BE GOVERNED BY INTERNATIONAL BANKING PRACTICES AND APPLICABLE</w:t>
      </w:r>
    </w:p>
    <w:p>
      <w:r>
        <w:t>COMMERCIAL LAW.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