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BA92B">
      <w:pPr>
        <w:bidi w:val="0"/>
        <w:rPr>
          <w:sz w:val="28"/>
          <w:szCs w:val="28"/>
        </w:rPr>
      </w:pPr>
      <w:r>
        <w:rPr>
          <w:sz w:val="28"/>
          <w:szCs w:val="28"/>
        </w:rPr>
        <w:t>To:​ [Name of Beneficiary]</w:t>
      </w:r>
    </w:p>
    <w:p w14:paraId="41D0964E">
      <w:pPr>
        <w:bidi w:val="0"/>
        <w:rPr>
          <w:sz w:val="28"/>
          <w:szCs w:val="28"/>
        </w:rPr>
      </w:pPr>
      <w:r>
        <w:rPr>
          <w:sz w:val="28"/>
          <w:szCs w:val="28"/>
        </w:rPr>
        <w:t>Date:​ [Date of Issue]</w:t>
      </w:r>
    </w:p>
    <w:p w14:paraId="7A3CB422">
      <w:pPr>
        <w:bidi w:val="0"/>
        <w:rPr>
          <w:sz w:val="28"/>
          <w:szCs w:val="28"/>
        </w:rPr>
      </w:pPr>
      <w:r>
        <w:rPr>
          <w:sz w:val="28"/>
          <w:szCs w:val="28"/>
        </w:rPr>
        <w:t>Bank Guarantee No.:​ [Unique Reference Number]</w:t>
      </w:r>
    </w:p>
    <w:p w14:paraId="7680C292">
      <w:pPr>
        <w:bidi w:val="0"/>
        <w:jc w:val="center"/>
        <w:rPr>
          <w:sz w:val="28"/>
          <w:szCs w:val="28"/>
        </w:rPr>
      </w:pPr>
      <w:r>
        <w:rPr>
          <w:sz w:val="28"/>
          <w:szCs w:val="28"/>
        </w:rPr>
        <w:t>IRREVOCABLE BANK GUARANTEE</w:t>
      </w:r>
    </w:p>
    <w:p w14:paraId="1ED79CF7">
      <w:pPr>
        <w:keepNext w:val="0"/>
        <w:keepLines w:val="0"/>
        <w:pageBreakBefore w:val="0"/>
        <w:widowControl w:val="0"/>
        <w:kinsoku/>
        <w:wordWrap/>
        <w:overflowPunct/>
        <w:topLinePunct w:val="0"/>
        <w:autoSpaceDE/>
        <w:autoSpaceDN/>
        <w:bidi w:val="0"/>
        <w:adjustRightInd/>
        <w:snapToGrid/>
        <w:ind w:firstLine="560" w:firstLineChars="200"/>
        <w:textAlignment w:val="auto"/>
        <w:rPr>
          <w:sz w:val="28"/>
          <w:szCs w:val="28"/>
        </w:rPr>
      </w:pPr>
      <w:r>
        <w:rPr>
          <w:sz w:val="28"/>
          <w:szCs w:val="28"/>
        </w:rPr>
        <w:t>This Guarantee is issued by HSBC Bank plc (the "Bank") at the request of [Name of Applicant] (the "Applicant") in favour of [Name of Beneficiary] (the "Beneficiary") for the BG Purpose Microbiology Research Institute Construction Project. The Bank hereby irrevocably and unconditionally undertakes to pay to the Beneficiary, upon receipt of the Beneficiary's first written demand (which demand must be verified by the Bank as complying with the terms of this Guarantee), any sum or sums not exceeding in aggregate [Amount in Figures and Words, e.g., GBP XXX ONLY (XX POUNDS STERLING)].</w:t>
      </w:r>
    </w:p>
    <w:p w14:paraId="00519CF1">
      <w:pPr>
        <w:keepNext w:val="0"/>
        <w:keepLines w:val="0"/>
        <w:pageBreakBefore w:val="0"/>
        <w:widowControl w:val="0"/>
        <w:kinsoku/>
        <w:wordWrap/>
        <w:overflowPunct/>
        <w:topLinePunct w:val="0"/>
        <w:autoSpaceDE/>
        <w:autoSpaceDN/>
        <w:bidi w:val="0"/>
        <w:adjustRightInd/>
        <w:snapToGrid/>
        <w:ind w:firstLine="560" w:firstLineChars="200"/>
        <w:textAlignment w:val="auto"/>
        <w:rPr>
          <w:sz w:val="28"/>
          <w:szCs w:val="28"/>
        </w:rPr>
      </w:pPr>
      <w:r>
        <w:rPr>
          <w:sz w:val="28"/>
          <w:szCs w:val="28"/>
        </w:rPr>
        <w:t>Nature of Guarantee:​ This Guarantee is an on-demand guarantee. The Bank's liability hereunder is independent, unconditional, and not subject to any dispute or the performance of the underlying contract between the Applicant and the Beneficiary.</w:t>
      </w:r>
    </w:p>
    <w:p w14:paraId="09C06875">
      <w:pPr>
        <w:keepNext w:val="0"/>
        <w:keepLines w:val="0"/>
        <w:pageBreakBefore w:val="0"/>
        <w:widowControl w:val="0"/>
        <w:kinsoku/>
        <w:wordWrap/>
        <w:overflowPunct/>
        <w:topLinePunct w:val="0"/>
        <w:autoSpaceDE/>
        <w:autoSpaceDN/>
        <w:bidi w:val="0"/>
        <w:adjustRightInd/>
        <w:snapToGrid/>
        <w:ind w:firstLine="560" w:firstLineChars="200"/>
        <w:textAlignment w:val="auto"/>
        <w:rPr>
          <w:sz w:val="28"/>
          <w:szCs w:val="28"/>
        </w:rPr>
      </w:pPr>
      <w:r>
        <w:rPr>
          <w:sz w:val="28"/>
          <w:szCs w:val="28"/>
        </w:rPr>
        <w:t>Guarantee Amount:​ The maximum aggregate liability of the Bank under this Guarantee shall be [Amount in Figures and Words]. This Guarantee is effective for the full amount immediately.</w:t>
      </w:r>
    </w:p>
    <w:p w14:paraId="49B63A16">
      <w:pPr>
        <w:keepNext w:val="0"/>
        <w:keepLines w:val="0"/>
        <w:pageBreakBefore w:val="0"/>
        <w:widowControl w:val="0"/>
        <w:kinsoku/>
        <w:wordWrap/>
        <w:overflowPunct/>
        <w:topLinePunct w:val="0"/>
        <w:autoSpaceDE/>
        <w:autoSpaceDN/>
        <w:bidi w:val="0"/>
        <w:adjustRightInd/>
        <w:snapToGrid/>
        <w:ind w:firstLine="560" w:firstLineChars="200"/>
        <w:textAlignment w:val="auto"/>
        <w:rPr>
          <w:sz w:val="28"/>
          <w:szCs w:val="28"/>
        </w:rPr>
      </w:pPr>
      <w:r>
        <w:rPr>
          <w:sz w:val="28"/>
          <w:szCs w:val="28"/>
        </w:rPr>
        <w:t>Validity Period:​ This Guarantee shall become effective from the date of issue and shall expire on [Date of Issue + 3 years] (the "Expiry Date"). Any claim hereunder must be received by the Bank at the address detailed below on or before the Expiry Date, after which this Guarantee shall automatically become null and void.</w:t>
      </w:r>
    </w:p>
    <w:p w14:paraId="1868DA23">
      <w:pPr>
        <w:keepNext w:val="0"/>
        <w:keepLines w:val="0"/>
        <w:pageBreakBefore w:val="0"/>
        <w:widowControl w:val="0"/>
        <w:kinsoku/>
        <w:wordWrap/>
        <w:overflowPunct/>
        <w:topLinePunct w:val="0"/>
        <w:autoSpaceDE/>
        <w:autoSpaceDN/>
        <w:bidi w:val="0"/>
        <w:adjustRightInd/>
        <w:snapToGrid/>
        <w:ind w:firstLine="560" w:firstLineChars="200"/>
        <w:textAlignment w:val="auto"/>
        <w:rPr>
          <w:sz w:val="28"/>
          <w:szCs w:val="28"/>
        </w:rPr>
      </w:pPr>
      <w:r>
        <w:rPr>
          <w:sz w:val="28"/>
          <w:szCs w:val="28"/>
        </w:rPr>
        <w:t>Claim Procedure:​ Any demand for payment must be in writing, accompanied by a written statement from the Beneficiary stating that the Applicant has failed to perform its obligations under the underlying contract, and must be accompanied by the original of this Guarantee. All claim documents are subject to verification by the Bank.</w:t>
      </w:r>
    </w:p>
    <w:p w14:paraId="3B3A750F">
      <w:pPr>
        <w:keepNext w:val="0"/>
        <w:keepLines w:val="0"/>
        <w:pageBreakBefore w:val="0"/>
        <w:widowControl w:val="0"/>
        <w:kinsoku/>
        <w:wordWrap/>
        <w:overflowPunct/>
        <w:topLinePunct w:val="0"/>
        <w:autoSpaceDE/>
        <w:autoSpaceDN/>
        <w:bidi w:val="0"/>
        <w:adjustRightInd/>
        <w:snapToGrid/>
        <w:ind w:firstLine="560" w:firstLineChars="200"/>
        <w:textAlignment w:val="auto"/>
        <w:rPr>
          <w:sz w:val="28"/>
          <w:szCs w:val="28"/>
        </w:rPr>
      </w:pPr>
      <w:r>
        <w:rPr>
          <w:sz w:val="28"/>
          <w:szCs w:val="28"/>
        </w:rPr>
        <w:t>Governing Law and Jurisdiction:​ This Guarantee shall be governed by and construed in accordance with the laws of England. The parties submit to the non-exclusive jurisdiction of the courts of England.</w:t>
      </w:r>
    </w:p>
    <w:p w14:paraId="19AABD44">
      <w:pPr>
        <w:keepNext w:val="0"/>
        <w:keepLines w:val="0"/>
        <w:pageBreakBefore w:val="0"/>
        <w:widowControl w:val="0"/>
        <w:kinsoku/>
        <w:wordWrap/>
        <w:overflowPunct/>
        <w:topLinePunct w:val="0"/>
        <w:autoSpaceDE/>
        <w:autoSpaceDN/>
        <w:bidi w:val="0"/>
        <w:adjustRightInd/>
        <w:snapToGrid/>
        <w:ind w:firstLine="560" w:firstLineChars="200"/>
        <w:textAlignment w:val="auto"/>
        <w:rPr>
          <w:sz w:val="28"/>
          <w:szCs w:val="28"/>
        </w:rPr>
      </w:pPr>
      <w:r>
        <w:rPr>
          <w:sz w:val="28"/>
          <w:szCs w:val="28"/>
        </w:rPr>
        <w:t>Termination:​ Upon the Expiry Date, this Guarantee shall automatically cease to be effective, and all the Bank's liabilities hereunder shall be discharged irrespective of whether the original of this Guarantee is returned to the Bank.</w:t>
      </w:r>
    </w:p>
    <w:p w14:paraId="082E5163">
      <w:pPr>
        <w:bidi w:val="0"/>
        <w:rPr>
          <w:sz w:val="28"/>
          <w:szCs w:val="28"/>
        </w:rPr>
      </w:pPr>
      <w:bookmarkStart w:id="0" w:name="_GoBack"/>
      <w:bookmarkEnd w:id="0"/>
    </w:p>
    <w:p w14:paraId="23C23C46">
      <w:pPr>
        <w:bidi w:val="0"/>
        <w:rPr>
          <w:sz w:val="28"/>
          <w:szCs w:val="28"/>
        </w:rPr>
      </w:pPr>
      <w:r>
        <w:rPr>
          <w:sz w:val="28"/>
          <w:szCs w:val="28"/>
        </w:rPr>
        <w:t>For and on behalf of</w:t>
      </w:r>
    </w:p>
    <w:p w14:paraId="479379EC">
      <w:pPr>
        <w:bidi w:val="0"/>
        <w:rPr>
          <w:sz w:val="28"/>
          <w:szCs w:val="28"/>
        </w:rPr>
      </w:pPr>
      <w:r>
        <w:rPr>
          <w:sz w:val="28"/>
          <w:szCs w:val="28"/>
        </w:rPr>
        <w:t>HSBC Bank plc</w:t>
      </w:r>
    </w:p>
    <w:p w14:paraId="5EBB6993">
      <w:pPr>
        <w:bidi w:val="0"/>
        <w:rPr>
          <w:sz w:val="28"/>
          <w:szCs w:val="28"/>
        </w:rPr>
      </w:pPr>
      <w:r>
        <w:rPr>
          <w:sz w:val="28"/>
          <w:szCs w:val="28"/>
        </w:rPr>
        <w:t>[Signature of Authorised Signatory]</w:t>
      </w:r>
    </w:p>
    <w:p w14:paraId="2BF319E6">
      <w:pPr>
        <w:bidi w:val="0"/>
        <w:rPr>
          <w:sz w:val="28"/>
          <w:szCs w:val="28"/>
        </w:rPr>
      </w:pPr>
      <w:r>
        <w:rPr>
          <w:sz w:val="28"/>
          <w:szCs w:val="28"/>
        </w:rPr>
        <w:t>[Bank's Stamp/Seal]</w:t>
      </w:r>
    </w:p>
    <w:p w14:paraId="47BFCFEB">
      <w:pPr>
        <w:bidi w:val="0"/>
        <w:rPr>
          <w:sz w:val="28"/>
          <w:szCs w:val="28"/>
        </w:rPr>
      </w:pPr>
      <w:r>
        <w:rPr>
          <w:sz w:val="28"/>
          <w:szCs w:val="28"/>
        </w:rPr>
        <w:t>[Bank's Address and Contact Details]</w:t>
      </w:r>
    </w:p>
    <w:p w14:paraId="207AFCAE">
      <w:pPr>
        <w:bidi w:val="0"/>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F17C56"/>
    <w:rsid w:val="6CF17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364</Words>
  <Characters>1999</Characters>
  <Lines>0</Lines>
  <Paragraphs>0</Paragraphs>
  <TotalTime>4</TotalTime>
  <ScaleCrop>false</ScaleCrop>
  <LinksUpToDate>false</LinksUpToDate>
  <CharactersWithSpaces>2347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2026-03-11T10:38:00Z</dcterms:created>
  <dc:creator>刀仔</dc:creator>
  <cp:lastModifiedBy>刀仔</cp:lastModifiedBy>
  <dcterms:modified xsi:type="dcterms:W3CDTF">2026-03-11T10:43:03Z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F387EC655D7F4EE383E76EC06AC377CE_11</vt:lpwstr>
  </property>
  <property fmtid="{D5CDD505-2E9C-101B-9397-08002B2CF9AE}" pid="4" name="KSOTemplateDocerSaveRecord">
    <vt:lpwstr>eyJoZGlkIjoiODdiMGNlYmE2NTdjZjM2NmNkN2RlNjkzZmNmZjI3ZTIiLCJ1c2VySWQiOiIzNTg2MzcxNTMifQ==</vt:lpwstr>
  </property>
</Properties>
</file>